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380D23" w:rsidRDefault="00056199" w:rsidP="00380D2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416225">
        <w:rPr>
          <w:rFonts w:ascii="Times New Roman" w:hAnsi="Times New Roman" w:cs="Times New Roman"/>
          <w:b/>
        </w:rPr>
        <w:t>1</w:t>
      </w:r>
      <w:r w:rsidR="002F34B9">
        <w:rPr>
          <w:rFonts w:ascii="Times New Roman" w:hAnsi="Times New Roman" w:cs="Times New Roman"/>
          <w:b/>
        </w:rPr>
        <w:t>4</w:t>
      </w:r>
      <w:r w:rsidR="00380D23">
        <w:rPr>
          <w:rFonts w:ascii="Times New Roman" w:hAnsi="Times New Roman" w:cs="Times New Roman"/>
          <w:b/>
        </w:rPr>
        <w:t xml:space="preserve">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416225">
        <w:rPr>
          <w:rFonts w:ascii="Times New Roman" w:hAnsi="Times New Roman" w:cs="Times New Roman"/>
          <w:b/>
        </w:rPr>
        <w:t>М</w:t>
      </w:r>
      <w:r w:rsidR="002F34B9">
        <w:rPr>
          <w:rFonts w:ascii="Times New Roman" w:hAnsi="Times New Roman" w:cs="Times New Roman"/>
          <w:b/>
        </w:rPr>
        <w:t>ельников</w:t>
      </w:r>
      <w:r w:rsidR="00380D23" w:rsidRPr="00380D23">
        <w:rPr>
          <w:rFonts w:ascii="Times New Roman" w:hAnsi="Times New Roman" w:cs="Times New Roman"/>
          <w:b/>
        </w:rPr>
        <w:t>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 w:rsidR="002F34B9">
        <w:rPr>
          <w:rFonts w:ascii="Times New Roman" w:hAnsi="Times New Roman" w:cs="Times New Roman"/>
          <w:b/>
        </w:rPr>
        <w:t>Мельников</w:t>
      </w:r>
      <w:r w:rsidR="002F34B9" w:rsidRPr="00380D23">
        <w:rPr>
          <w:rFonts w:ascii="Times New Roman" w:hAnsi="Times New Roman" w:cs="Times New Roman"/>
          <w:b/>
        </w:rPr>
        <w:t>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2F34B9">
        <w:rPr>
          <w:rFonts w:ascii="Times New Roman" w:hAnsi="Times New Roman" w:cs="Times New Roman"/>
          <w:b/>
        </w:rPr>
        <w:t>30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2F34B9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2F34B9">
        <w:rPr>
          <w:rFonts w:ascii="Times New Roman" w:hAnsi="Times New Roman" w:cs="Times New Roman"/>
          <w:b/>
        </w:rPr>
        <w:t>ода</w:t>
      </w:r>
      <w:r w:rsidR="00A70DD0" w:rsidRPr="00380D23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 w:rsidR="00A70DD0" w:rsidRPr="00380D23">
        <w:rPr>
          <w:rFonts w:ascii="Times New Roman" w:hAnsi="Times New Roman" w:cs="Times New Roman"/>
          <w:b/>
        </w:rPr>
        <w:t>3</w:t>
      </w:r>
      <w:r w:rsidR="00416225">
        <w:rPr>
          <w:rFonts w:ascii="Times New Roman" w:hAnsi="Times New Roman" w:cs="Times New Roman"/>
          <w:b/>
        </w:rPr>
        <w:t>4</w:t>
      </w:r>
      <w:r w:rsidR="008A5BD1" w:rsidRPr="00380D23">
        <w:rPr>
          <w:rFonts w:ascii="Times New Roman" w:hAnsi="Times New Roman" w:cs="Times New Roman"/>
          <w:b/>
        </w:rPr>
        <w:t>.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2F34B9">
        <w:rPr>
          <w:rFonts w:ascii="Times New Roman" w:hAnsi="Times New Roman" w:cs="Times New Roman"/>
          <w:b/>
        </w:rPr>
        <w:t>Мельников</w:t>
      </w:r>
      <w:r w:rsidR="002F34B9" w:rsidRPr="00380D23">
        <w:rPr>
          <w:rFonts w:ascii="Times New Roman" w:hAnsi="Times New Roman" w:cs="Times New Roman"/>
          <w:b/>
        </w:rPr>
        <w:t>ское</w:t>
      </w:r>
      <w:r w:rsidR="008A5BD1" w:rsidRPr="00380D23">
        <w:rPr>
          <w:rFonts w:ascii="Times New Roman" w:hAnsi="Times New Roman" w:cs="Times New Roman"/>
          <w:b/>
        </w:rPr>
        <w:t>» на 202</w:t>
      </w:r>
      <w:r w:rsidR="00403F70" w:rsidRPr="00380D23">
        <w:rPr>
          <w:rFonts w:ascii="Times New Roman" w:hAnsi="Times New Roman" w:cs="Times New Roman"/>
          <w:b/>
        </w:rPr>
        <w:t>1</w:t>
      </w:r>
      <w:r w:rsidR="008A5BD1" w:rsidRPr="00380D23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380D23">
        <w:rPr>
          <w:rFonts w:ascii="Times New Roman" w:hAnsi="Times New Roman" w:cs="Times New Roman"/>
          <w:b/>
        </w:rPr>
        <w:t>2</w:t>
      </w:r>
      <w:r w:rsidR="008A5BD1" w:rsidRPr="00380D23">
        <w:rPr>
          <w:rFonts w:ascii="Times New Roman" w:hAnsi="Times New Roman" w:cs="Times New Roman"/>
          <w:b/>
        </w:rPr>
        <w:t xml:space="preserve"> и 202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годов».</w:t>
      </w:r>
      <w:proofErr w:type="gramEnd"/>
    </w:p>
    <w:p w:rsidR="002F34B9" w:rsidRPr="00D05558" w:rsidRDefault="002F34B9" w:rsidP="002F34B9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2F34B9">
        <w:rPr>
          <w:rFonts w:ascii="Times New Roman" w:eastAsia="Calibri" w:hAnsi="Times New Roman" w:cs="Times New Roman"/>
        </w:rPr>
        <w:t xml:space="preserve">Настоящая </w:t>
      </w:r>
      <w:r w:rsidRPr="002F34B9">
        <w:rPr>
          <w:rFonts w:ascii="Times New Roman" w:eastAsia="Calibri" w:hAnsi="Times New Roman" w:cs="Times New Roman"/>
          <w:bCs/>
        </w:rPr>
        <w:t>финансово-экономическая</w:t>
      </w:r>
      <w:r w:rsidRPr="002F34B9">
        <w:rPr>
          <w:rFonts w:ascii="Times New Roman" w:eastAsia="Calibri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Pr="002F34B9">
        <w:rPr>
          <w:rFonts w:ascii="Times New Roman" w:eastAsia="Calibri" w:hAnsi="Times New Roman" w:cs="Times New Roman"/>
          <w:bCs/>
        </w:rPr>
        <w:t>Муниципальный округ Можгинский район Удмуртской Республики</w:t>
      </w:r>
      <w:r w:rsidRPr="002F34B9">
        <w:rPr>
          <w:rFonts w:ascii="Times New Roman" w:eastAsia="Calibri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Pr="002F34B9">
        <w:rPr>
          <w:rFonts w:ascii="Times New Roman" w:eastAsia="Calibri" w:hAnsi="Times New Roman" w:cs="Times New Roman"/>
          <w:bCs/>
        </w:rPr>
        <w:t>Мельниковское</w:t>
      </w:r>
      <w:r w:rsidRPr="002F34B9">
        <w:rPr>
          <w:rFonts w:ascii="Times New Roman" w:eastAsia="Calibri" w:hAnsi="Times New Roman" w:cs="Times New Roman"/>
        </w:rPr>
        <w:t>» от 30 декабря 2020 года № 34.3 «О бюджете муниципального образования «</w:t>
      </w:r>
      <w:r w:rsidRPr="002F34B9">
        <w:rPr>
          <w:rFonts w:ascii="Times New Roman" w:eastAsia="Calibri" w:hAnsi="Times New Roman" w:cs="Times New Roman"/>
          <w:bCs/>
        </w:rPr>
        <w:t>Мельниковское</w:t>
      </w:r>
      <w:r w:rsidRPr="002F34B9">
        <w:rPr>
          <w:rFonts w:ascii="Times New Roman" w:eastAsia="Calibri" w:hAnsi="Times New Roman" w:cs="Times New Roman"/>
        </w:rPr>
        <w:t>» на 2021 год и на плановый период 2022 и 2023 годов» (далее – проект Решения о бюджете) проведена председателем контрольно-счетного отдела муниципального</w:t>
      </w:r>
      <w:proofErr w:type="gramEnd"/>
      <w:r w:rsidRPr="002F34B9">
        <w:rPr>
          <w:rFonts w:ascii="Times New Roman" w:eastAsia="Calibri" w:hAnsi="Times New Roman" w:cs="Times New Roman"/>
        </w:rPr>
        <w:t xml:space="preserve"> </w:t>
      </w:r>
      <w:proofErr w:type="gramStart"/>
      <w:r w:rsidRPr="002F34B9">
        <w:rPr>
          <w:rFonts w:ascii="Times New Roman" w:eastAsia="Calibri" w:hAnsi="Times New Roman" w:cs="Times New Roman"/>
        </w:rPr>
        <w:t>образования «Можгинский район» Т.А. Пантелеевой на основании статьи 157 Бюджетного кодекса Российской Федерации (далее – БК РФ),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>, с учетом внесенных изменений</w:t>
      </w:r>
      <w:proofErr w:type="gramEnd"/>
      <w:r w:rsidRPr="002F34B9">
        <w:rPr>
          <w:rFonts w:ascii="Times New Roman" w:eastAsia="Calibri" w:hAnsi="Times New Roman" w:cs="Times New Roman"/>
        </w:rPr>
        <w:t xml:space="preserve">, статьи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</w:t>
      </w:r>
      <w:proofErr w:type="gramStart"/>
      <w:r w:rsidRPr="002F34B9">
        <w:rPr>
          <w:rFonts w:ascii="Times New Roman" w:eastAsia="Calibri" w:hAnsi="Times New Roman" w:cs="Times New Roman"/>
        </w:rPr>
        <w:t xml:space="preserve">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</w:t>
      </w:r>
      <w:proofErr w:type="gramEnd"/>
      <w:r w:rsidRPr="002F34B9">
        <w:rPr>
          <w:rFonts w:ascii="Times New Roman" w:eastAsia="Calibri" w:hAnsi="Times New Roman" w:cs="Times New Roman"/>
        </w:rPr>
        <w:t xml:space="preserve">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</w:t>
      </w:r>
      <w:r w:rsidRPr="00D05558">
        <w:rPr>
          <w:rFonts w:ascii="Times New Roman" w:eastAsia="Calibri" w:hAnsi="Times New Roman" w:cs="Times New Roman"/>
        </w:rPr>
        <w:t>председателем контрольно-счетного отдела.</w:t>
      </w:r>
    </w:p>
    <w:p w:rsidR="002F34B9" w:rsidRPr="00D05558" w:rsidRDefault="002F34B9" w:rsidP="002F34B9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D05558">
        <w:rPr>
          <w:rFonts w:ascii="Times New Roman" w:eastAsia="Calibri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D05558">
        <w:rPr>
          <w:rFonts w:ascii="Times New Roman" w:eastAsia="Calibri" w:hAnsi="Times New Roman" w:cs="Times New Roman"/>
          <w:bCs/>
        </w:rPr>
        <w:t>Муниципальный округ Можгинский район Удмуртской Республики</w:t>
      </w:r>
      <w:r w:rsidRPr="00D05558">
        <w:rPr>
          <w:rFonts w:ascii="Times New Roman" w:eastAsia="Calibri" w:hAnsi="Times New Roman" w:cs="Times New Roman"/>
        </w:rPr>
        <w:t>» о принятии или об отказе в принятии проекта Решения о бюджете.</w:t>
      </w:r>
      <w:proofErr w:type="gramEnd"/>
    </w:p>
    <w:p w:rsidR="002F34B9" w:rsidRPr="007001A4" w:rsidRDefault="002F34B9" w:rsidP="007001A4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</w:rPr>
      </w:pPr>
      <w:r w:rsidRPr="00D05558">
        <w:rPr>
          <w:rFonts w:ascii="Times New Roman" w:eastAsia="Calibri" w:hAnsi="Times New Roman" w:cs="Times New Roman"/>
        </w:rPr>
        <w:t>Предметом экспертно-аналитического мероприятия явились:</w:t>
      </w:r>
      <w:r w:rsidRPr="002F34B9">
        <w:rPr>
          <w:rFonts w:ascii="Times New Roman" w:eastAsia="Calibri" w:hAnsi="Times New Roman" w:cs="Times New Roman"/>
        </w:rPr>
        <w:t xml:space="preserve"> проект Решения о бюджете с приложениями, 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2F34B9">
        <w:rPr>
          <w:rFonts w:ascii="Times New Roman" w:eastAsia="Calibri" w:hAnsi="Times New Roman" w:cs="Times New Roman"/>
          <w:bCs/>
        </w:rPr>
        <w:t>Мельниковское</w:t>
      </w:r>
      <w:r w:rsidRPr="002F34B9">
        <w:rPr>
          <w:rFonts w:ascii="Times New Roman" w:eastAsia="Calibri" w:hAnsi="Times New Roman" w:cs="Times New Roman"/>
        </w:rPr>
        <w:t>» (</w:t>
      </w:r>
      <w:r w:rsidRPr="007001A4">
        <w:rPr>
          <w:rFonts w:ascii="Times New Roman" w:eastAsia="Calibri" w:hAnsi="Times New Roman" w:cs="Times New Roman"/>
        </w:rPr>
        <w:t>далее</w:t>
      </w:r>
      <w:r w:rsidRPr="007001A4">
        <w:rPr>
          <w:rFonts w:ascii="Times New Roman" w:hAnsi="Times New Roman" w:cs="Times New Roman"/>
        </w:rPr>
        <w:t xml:space="preserve"> </w:t>
      </w:r>
      <w:r w:rsidRPr="007001A4">
        <w:rPr>
          <w:rFonts w:ascii="Times New Roman" w:eastAsia="Calibri" w:hAnsi="Times New Roman" w:cs="Times New Roman"/>
        </w:rPr>
        <w:t>- бюджет сельского поселения).</w:t>
      </w:r>
    </w:p>
    <w:p w:rsidR="00380D23" w:rsidRPr="007001A4" w:rsidRDefault="00380D23" w:rsidP="007001A4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7001A4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7001A4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7001A4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7001A4" w:rsidRDefault="002B3FD6" w:rsidP="007001A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Default="002B3FD6" w:rsidP="007001A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</w:rPr>
      </w:pPr>
      <w:r w:rsidRPr="007001A4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7001A4" w:rsidRPr="007001A4" w:rsidRDefault="007001A4" w:rsidP="007001A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</w:rPr>
      </w:pPr>
    </w:p>
    <w:p w:rsidR="007001A4" w:rsidRPr="007001A4" w:rsidRDefault="007001A4" w:rsidP="007001A4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001A4">
        <w:rPr>
          <w:rFonts w:ascii="Times New Roman" w:hAnsi="Times New Roman" w:cs="Times New Roman"/>
          <w:sz w:val="22"/>
          <w:szCs w:val="22"/>
        </w:rPr>
        <w:t>1. Проектом Решения о бюджете предлагается уменьшить  доходную часть бюджета сельского поселения на сумму 71,2 тыс.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01A4">
        <w:rPr>
          <w:rFonts w:ascii="Times New Roman" w:hAnsi="Times New Roman" w:cs="Times New Roman"/>
          <w:sz w:val="22"/>
          <w:szCs w:val="22"/>
        </w:rPr>
        <w:t>руб., из них  за счет увеличения налоговых и   неналоговых доходов  на сумму 184,2 тыс.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01A4">
        <w:rPr>
          <w:rFonts w:ascii="Times New Roman" w:hAnsi="Times New Roman" w:cs="Times New Roman"/>
          <w:sz w:val="22"/>
          <w:szCs w:val="22"/>
        </w:rPr>
        <w:t>руб.  и уменьшения безвозмездных поступлений на сумму 255,4 тыс</w:t>
      </w:r>
      <w:proofErr w:type="gramStart"/>
      <w:r w:rsidRPr="007001A4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7001A4">
        <w:rPr>
          <w:rFonts w:ascii="Times New Roman" w:hAnsi="Times New Roman" w:cs="Times New Roman"/>
          <w:sz w:val="22"/>
          <w:szCs w:val="22"/>
        </w:rPr>
        <w:t>уб. Общий объем доходов предлагается принять в сумме 2 317,8 тыс.руб., или 97,0% к 2 389,0 тыс.руб. первоначально утвержденным.</w:t>
      </w:r>
    </w:p>
    <w:p w:rsidR="007001A4" w:rsidRPr="007001A4" w:rsidRDefault="007001A4" w:rsidP="007001A4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001A4">
        <w:rPr>
          <w:rFonts w:ascii="Times New Roman" w:hAnsi="Times New Roman" w:cs="Times New Roman"/>
          <w:sz w:val="22"/>
          <w:szCs w:val="22"/>
        </w:rPr>
        <w:t>2. Расходную часть бюджета сельского поселения предлагается увеличить на  сумму 62,0 тыс. руб.  Расходы составят в сумме 2 389,0 тыс.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01A4">
        <w:rPr>
          <w:rFonts w:ascii="Times New Roman" w:hAnsi="Times New Roman" w:cs="Times New Roman"/>
          <w:sz w:val="22"/>
          <w:szCs w:val="22"/>
        </w:rPr>
        <w:t>руб. к 2 451,0 тыс</w:t>
      </w:r>
      <w:proofErr w:type="gramStart"/>
      <w:r w:rsidRPr="007001A4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7001A4">
        <w:rPr>
          <w:rFonts w:ascii="Times New Roman" w:hAnsi="Times New Roman" w:cs="Times New Roman"/>
          <w:sz w:val="22"/>
          <w:szCs w:val="22"/>
        </w:rPr>
        <w:t>уб., или 102,6%  первоначального плана.</w:t>
      </w:r>
    </w:p>
    <w:p w:rsidR="007001A4" w:rsidRDefault="007001A4" w:rsidP="007001A4">
      <w:pPr>
        <w:tabs>
          <w:tab w:val="left" w:pos="284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7001A4">
        <w:rPr>
          <w:rFonts w:ascii="Times New Roman" w:hAnsi="Times New Roman" w:cs="Times New Roman"/>
        </w:rPr>
        <w:t xml:space="preserve">3. </w:t>
      </w:r>
      <w:proofErr w:type="gramStart"/>
      <w:r w:rsidRPr="007001A4">
        <w:rPr>
          <w:rFonts w:ascii="Times New Roman" w:hAnsi="Times New Roman" w:cs="Times New Roman"/>
        </w:rPr>
        <w:t>Предлагается бюджет сельского поселения установить с дефицитом   в размере 133,2 тыс. руб., или составит 23,4% от утвержденного общего годового объема доходов бюджета сельского поселения,  без учета утвержденного объема безвозмездных поступлений и (или) поступлений налоговых доходов по дополнительным нормативам отчислений, т.е. превысит требования,  установленные п. 3 ст. 92.1 БК РФ.</w:t>
      </w:r>
      <w:proofErr w:type="gramEnd"/>
      <w:r w:rsidRPr="007001A4">
        <w:rPr>
          <w:rFonts w:ascii="Times New Roman" w:hAnsi="Times New Roman" w:cs="Times New Roman"/>
        </w:rPr>
        <w:t xml:space="preserve"> В </w:t>
      </w:r>
      <w:r w:rsidRPr="007001A4">
        <w:rPr>
          <w:rFonts w:ascii="Times New Roman" w:hAnsi="Times New Roman" w:cs="Times New Roman"/>
        </w:rPr>
        <w:lastRenderedPageBreak/>
        <w:t xml:space="preserve">соответствии со ст. 96 БК РФ  проектом Решения о бюджете  источниками погашения  дефицита бюджета  предусмотрено уменьшение  остатков денежных средств на счете  бюджета по состоянию на  01.01.2021г.  в сумме 133,2 тыс. руб.,  следовательно, требования </w:t>
      </w:r>
      <w:r w:rsidRPr="007001A4">
        <w:rPr>
          <w:rFonts w:ascii="Times New Roman" w:hAnsi="Times New Roman" w:cs="Times New Roman"/>
          <w:bCs/>
        </w:rPr>
        <w:t xml:space="preserve"> по ограничению дефицита бюджета соблюдены. </w:t>
      </w:r>
      <w:r w:rsidRPr="007001A4">
        <w:rPr>
          <w:rFonts w:ascii="Times New Roman" w:hAnsi="Times New Roman" w:cs="Times New Roman"/>
        </w:rPr>
        <w:t xml:space="preserve"> </w:t>
      </w:r>
    </w:p>
    <w:p w:rsidR="007001A4" w:rsidRPr="007001A4" w:rsidRDefault="007001A4" w:rsidP="007001A4">
      <w:pPr>
        <w:tabs>
          <w:tab w:val="left" w:pos="284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7001A4">
        <w:rPr>
          <w:rFonts w:ascii="Times New Roman" w:hAnsi="Times New Roman" w:cs="Times New Roman"/>
        </w:rPr>
        <w:t xml:space="preserve">4. Предусматривающие увеличение отдельных </w:t>
      </w:r>
      <w:proofErr w:type="gramStart"/>
      <w:r w:rsidRPr="007001A4">
        <w:rPr>
          <w:rFonts w:ascii="Times New Roman" w:hAnsi="Times New Roman" w:cs="Times New Roman"/>
        </w:rPr>
        <w:t>направлений расходов бюджета сельского поселения</w:t>
      </w:r>
      <w:proofErr w:type="gramEnd"/>
      <w:r w:rsidRPr="007001A4">
        <w:rPr>
          <w:rFonts w:ascii="Times New Roman" w:hAnsi="Times New Roman" w:cs="Times New Roman"/>
        </w:rPr>
        <w:t xml:space="preserve"> содержат указание на  источник их финансирования, т.е. соблюден принцип сбалансированности бюджетов (статья 33 БК РФ).</w:t>
      </w:r>
    </w:p>
    <w:p w:rsidR="007001A4" w:rsidRPr="007001A4" w:rsidRDefault="007001A4" w:rsidP="007001A4">
      <w:pPr>
        <w:tabs>
          <w:tab w:val="left" w:pos="426"/>
          <w:tab w:val="left" w:pos="935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7001A4">
        <w:rPr>
          <w:rFonts w:ascii="Times New Roman" w:hAnsi="Times New Roman" w:cs="Times New Roman"/>
        </w:rPr>
        <w:t xml:space="preserve">5. Замечания финансово-экономического характера отсутствуют. </w:t>
      </w:r>
    </w:p>
    <w:p w:rsidR="007001A4" w:rsidRPr="007001A4" w:rsidRDefault="007001A4" w:rsidP="007001A4">
      <w:p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7001A4">
        <w:rPr>
          <w:rFonts w:ascii="Times New Roman" w:hAnsi="Times New Roman" w:cs="Times New Roman"/>
        </w:rPr>
        <w:t xml:space="preserve">6. </w:t>
      </w:r>
      <w:proofErr w:type="gramStart"/>
      <w:r w:rsidRPr="007001A4">
        <w:rPr>
          <w:rFonts w:ascii="Times New Roman" w:hAnsi="Times New Roman" w:cs="Times New Roman"/>
        </w:rPr>
        <w:t>Данные изменения бюджета сельского поселения Управлением финансов  произведены с учетом 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7001A4">
        <w:rPr>
          <w:rStyle w:val="ab"/>
          <w:rFonts w:ascii="Times New Roman" w:hAnsi="Times New Roman" w:cs="Times New Roman"/>
          <w:i w:val="0"/>
          <w:color w:val="000000"/>
        </w:rPr>
        <w:t xml:space="preserve">); </w:t>
      </w:r>
      <w:r w:rsidRPr="007001A4">
        <w:rPr>
          <w:rFonts w:ascii="Times New Roman" w:hAnsi="Times New Roman" w:cs="Times New Roman"/>
        </w:rPr>
        <w:t>от 29.11.2017г. № 209н «</w:t>
      </w:r>
      <w:r w:rsidRPr="007001A4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7001A4">
        <w:rPr>
          <w:rFonts w:ascii="Times New Roman" w:hAnsi="Times New Roman" w:cs="Times New Roman"/>
        </w:rPr>
        <w:t xml:space="preserve">», в ред. изменений.  </w:t>
      </w:r>
      <w:proofErr w:type="gramEnd"/>
    </w:p>
    <w:p w:rsidR="007001A4" w:rsidRPr="007001A4" w:rsidRDefault="007001A4" w:rsidP="007001A4">
      <w:pPr>
        <w:pStyle w:val="a7"/>
        <w:tabs>
          <w:tab w:val="left" w:pos="426"/>
        </w:tabs>
        <w:ind w:left="-567" w:firstLine="567"/>
        <w:jc w:val="both"/>
        <w:rPr>
          <w:sz w:val="22"/>
          <w:szCs w:val="22"/>
        </w:rPr>
      </w:pPr>
      <w:proofErr w:type="gramStart"/>
      <w:r w:rsidRPr="007001A4">
        <w:rPr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соответствуют требованиям БК РФ, контрольно-счетный отдел предлагает   Совету депутатов муниципального образования «</w:t>
      </w:r>
      <w:r w:rsidRPr="007001A4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7001A4">
        <w:rPr>
          <w:sz w:val="22"/>
          <w:szCs w:val="22"/>
        </w:rPr>
        <w:t>»  принять к рассмотрению   проект Решения о внесении изменений в решение сельского Совета депутатов от 30 декабря 2020 года № 34.3 «О бюджете муниципального образования «</w:t>
      </w:r>
      <w:r w:rsidRPr="007001A4">
        <w:rPr>
          <w:bCs/>
          <w:sz w:val="22"/>
          <w:szCs w:val="22"/>
        </w:rPr>
        <w:t>Мельниковское</w:t>
      </w:r>
      <w:r w:rsidRPr="007001A4">
        <w:rPr>
          <w:sz w:val="22"/>
          <w:szCs w:val="22"/>
        </w:rPr>
        <w:t>» на 2021 год и на плановый период 2022</w:t>
      </w:r>
      <w:proofErr w:type="gramEnd"/>
      <w:r w:rsidRPr="007001A4">
        <w:rPr>
          <w:sz w:val="22"/>
          <w:szCs w:val="22"/>
        </w:rPr>
        <w:t xml:space="preserve"> и 2023 годов»  в  предложенной редакции.</w:t>
      </w:r>
    </w:p>
    <w:p w:rsidR="005414D1" w:rsidRPr="00416225" w:rsidRDefault="005414D1" w:rsidP="00416225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</w:rPr>
      </w:pPr>
    </w:p>
    <w:p w:rsidR="000D6E86" w:rsidRPr="00416225" w:rsidRDefault="00F50D10" w:rsidP="00416225">
      <w:pPr>
        <w:pStyle w:val="ConsPlusNormal"/>
        <w:ind w:left="-567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16225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416225" w:rsidRDefault="000D6E86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</w:rPr>
      </w:pPr>
    </w:p>
    <w:p w:rsidR="000826F5" w:rsidRPr="00416225" w:rsidRDefault="000826F5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</w:rPr>
      </w:pPr>
    </w:p>
    <w:p w:rsidR="00F50D10" w:rsidRPr="00416225" w:rsidRDefault="00774348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</w:rPr>
      </w:pPr>
      <w:r w:rsidRPr="00416225">
        <w:rPr>
          <w:rFonts w:ascii="Times New Roman" w:hAnsi="Times New Roman" w:cs="Times New Roman"/>
        </w:rPr>
        <w:t>и</w:t>
      </w:r>
      <w:r w:rsidR="00F50D10" w:rsidRPr="00416225">
        <w:rPr>
          <w:rFonts w:ascii="Times New Roman" w:hAnsi="Times New Roman" w:cs="Times New Roman"/>
        </w:rPr>
        <w:t xml:space="preserve">сп. </w:t>
      </w:r>
      <w:r w:rsidR="000826F5" w:rsidRPr="00416225">
        <w:rPr>
          <w:rFonts w:ascii="Times New Roman" w:hAnsi="Times New Roman" w:cs="Times New Roman"/>
        </w:rPr>
        <w:t xml:space="preserve">старший инспектор </w:t>
      </w:r>
      <w:r w:rsidR="00F50D10" w:rsidRPr="00416225">
        <w:rPr>
          <w:rFonts w:ascii="Times New Roman" w:hAnsi="Times New Roman" w:cs="Times New Roman"/>
        </w:rPr>
        <w:t xml:space="preserve">КСО </w:t>
      </w:r>
      <w:r w:rsidR="007001A4">
        <w:rPr>
          <w:rFonts w:ascii="Times New Roman" w:hAnsi="Times New Roman" w:cs="Times New Roman"/>
        </w:rPr>
        <w:t xml:space="preserve"> </w:t>
      </w:r>
      <w:r w:rsidR="00D05558">
        <w:rPr>
          <w:rFonts w:ascii="Times New Roman" w:hAnsi="Times New Roman" w:cs="Times New Roman"/>
        </w:rPr>
        <w:t xml:space="preserve"> </w:t>
      </w:r>
      <w:r w:rsidR="000826F5" w:rsidRPr="00416225">
        <w:rPr>
          <w:rFonts w:ascii="Times New Roman" w:hAnsi="Times New Roman" w:cs="Times New Roman"/>
        </w:rPr>
        <w:t>Е.В. Трефилова</w:t>
      </w:r>
      <w:r w:rsidR="008A5BD1" w:rsidRPr="00416225">
        <w:rPr>
          <w:rFonts w:ascii="Times New Roman" w:hAnsi="Times New Roman" w:cs="Times New Roman"/>
        </w:rPr>
        <w:t xml:space="preserve">   </w:t>
      </w:r>
      <w:r w:rsidR="007001A4">
        <w:rPr>
          <w:rFonts w:ascii="Times New Roman" w:hAnsi="Times New Roman" w:cs="Times New Roman"/>
        </w:rPr>
        <w:t>14</w:t>
      </w:r>
      <w:r w:rsidR="00380D23" w:rsidRPr="00416225">
        <w:rPr>
          <w:rFonts w:ascii="Times New Roman" w:hAnsi="Times New Roman" w:cs="Times New Roman"/>
        </w:rPr>
        <w:t>.12</w:t>
      </w:r>
      <w:r w:rsidR="008A5BD1" w:rsidRPr="00416225">
        <w:rPr>
          <w:rFonts w:ascii="Times New Roman" w:hAnsi="Times New Roman" w:cs="Times New Roman"/>
        </w:rPr>
        <w:t>.202</w:t>
      </w:r>
      <w:r w:rsidR="00403F70" w:rsidRPr="00416225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416225">
        <w:rPr>
          <w:rFonts w:ascii="Times New Roman" w:hAnsi="Times New Roman" w:cs="Times New Roman"/>
        </w:rPr>
        <w:t>г.</w:t>
      </w:r>
    </w:p>
    <w:sectPr w:rsidR="00F50D10" w:rsidRPr="00416225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354"/>
    <w:rsid w:val="00056199"/>
    <w:rsid w:val="000826F5"/>
    <w:rsid w:val="000D6E86"/>
    <w:rsid w:val="001323CB"/>
    <w:rsid w:val="00154D0F"/>
    <w:rsid w:val="001D1F92"/>
    <w:rsid w:val="002631C0"/>
    <w:rsid w:val="00290B82"/>
    <w:rsid w:val="002A0C1F"/>
    <w:rsid w:val="002B3FD6"/>
    <w:rsid w:val="002F34B9"/>
    <w:rsid w:val="00370354"/>
    <w:rsid w:val="00380D23"/>
    <w:rsid w:val="00394127"/>
    <w:rsid w:val="00403F70"/>
    <w:rsid w:val="00416225"/>
    <w:rsid w:val="00423B24"/>
    <w:rsid w:val="004549F7"/>
    <w:rsid w:val="004D3F4A"/>
    <w:rsid w:val="004F46DB"/>
    <w:rsid w:val="005414D1"/>
    <w:rsid w:val="005528CA"/>
    <w:rsid w:val="00584561"/>
    <w:rsid w:val="005C730E"/>
    <w:rsid w:val="005E2BD5"/>
    <w:rsid w:val="0065572B"/>
    <w:rsid w:val="00663F3C"/>
    <w:rsid w:val="007001A4"/>
    <w:rsid w:val="00774348"/>
    <w:rsid w:val="007A4508"/>
    <w:rsid w:val="007C6E57"/>
    <w:rsid w:val="007F0DFB"/>
    <w:rsid w:val="0082033D"/>
    <w:rsid w:val="008448F2"/>
    <w:rsid w:val="008539C0"/>
    <w:rsid w:val="008A5BD1"/>
    <w:rsid w:val="008B594E"/>
    <w:rsid w:val="009C789A"/>
    <w:rsid w:val="009E150C"/>
    <w:rsid w:val="00A70DD0"/>
    <w:rsid w:val="00A913E1"/>
    <w:rsid w:val="00AC4407"/>
    <w:rsid w:val="00AD40C3"/>
    <w:rsid w:val="00AF7926"/>
    <w:rsid w:val="00BA572D"/>
    <w:rsid w:val="00BC546C"/>
    <w:rsid w:val="00CB153C"/>
    <w:rsid w:val="00CF29FB"/>
    <w:rsid w:val="00D05558"/>
    <w:rsid w:val="00D821B7"/>
    <w:rsid w:val="00D84E45"/>
    <w:rsid w:val="00DC3BC3"/>
    <w:rsid w:val="00E216ED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link w:val="ConsPlusNormal0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622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2021-12-17T12:50:00Z</dcterms:created>
  <dcterms:modified xsi:type="dcterms:W3CDTF">2021-12-20T05:56:00Z</dcterms:modified>
</cp:coreProperties>
</file>